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9E25" w14:textId="2806A1BA" w:rsidR="00E7555B" w:rsidRPr="009B2154" w:rsidRDefault="00315E0B" w:rsidP="00221A9F">
      <w:pPr>
        <w:pStyle w:val="Ttulo1"/>
        <w:spacing w:after="100"/>
        <w:rPr>
          <w:lang w:val="es-ES"/>
        </w:rPr>
      </w:pPr>
      <w:bookmarkStart w:id="0" w:name="_Toc64526417"/>
      <w:bookmarkStart w:id="1" w:name="_GoBack"/>
      <w:bookmarkEnd w:id="1"/>
      <w:r>
        <w:rPr>
          <w:bCs w:val="0"/>
          <w:lang w:val="es-ES"/>
        </w:rPr>
        <w:t>Antecedentes</w:t>
      </w:r>
      <w:bookmarkEnd w:id="0"/>
      <w:r w:rsidR="007175E6">
        <w:rPr>
          <w:bCs w:val="0"/>
          <w:lang w:val="es-ES"/>
        </w:rPr>
        <w:t>:</w:t>
      </w:r>
      <w:bookmarkStart w:id="2" w:name="_Toc64526418"/>
      <w:r w:rsidR="007175E6">
        <w:rPr>
          <w:bCs w:val="0"/>
          <w:lang w:val="es-ES"/>
        </w:rPr>
        <w:t xml:space="preserve"> </w:t>
      </w:r>
      <w:r w:rsidR="00E7555B">
        <w:rPr>
          <w:lang w:val="es-ES"/>
        </w:rPr>
        <w:t>Teletrabajo durante el confinamiento</w:t>
      </w:r>
      <w:bookmarkEnd w:id="2"/>
    </w:p>
    <w:p w14:paraId="6EF7A5E9" w14:textId="6E409C2D" w:rsidR="009B2154" w:rsidRPr="009B2154" w:rsidRDefault="009B2154" w:rsidP="00336F28">
      <w:pPr>
        <w:rPr>
          <w:lang w:val="es-ES"/>
        </w:rPr>
      </w:pPr>
      <w:r w:rsidRPr="009B2154">
        <w:rPr>
          <w:lang w:val="es-ES"/>
        </w:rPr>
        <w:t>La crisis sanitaria provocada por la COVID-19 ha obligado a gran parte de la sociedad a adaptarse de manera veloz e inesperada al trabajo en remoto, una práctica relativamente minoritaria antes de la eclosión de la pandemia.</w:t>
      </w:r>
      <w:r w:rsidR="001B607F">
        <w:rPr>
          <w:lang w:val="es-ES"/>
        </w:rPr>
        <w:t xml:space="preserve"> </w:t>
      </w:r>
    </w:p>
    <w:p w14:paraId="5ECE4A0D" w14:textId="68C8E62A" w:rsidR="00E7555B" w:rsidRDefault="00D902B3" w:rsidP="002917A3">
      <w:pPr>
        <w:pStyle w:val="Ttulo1"/>
        <w:rPr>
          <w:bCs w:val="0"/>
          <w:lang w:val="es-ES"/>
        </w:rPr>
      </w:pPr>
      <w:bookmarkStart w:id="3" w:name="_Toc64526430"/>
      <w:r>
        <w:rPr>
          <w:bCs w:val="0"/>
          <w:lang w:val="es-ES"/>
        </w:rPr>
        <w:t xml:space="preserve">Cambios realizados en </w:t>
      </w:r>
      <w:proofErr w:type="spellStart"/>
      <w:r w:rsidR="002917A3">
        <w:rPr>
          <w:bCs w:val="0"/>
          <w:lang w:val="es-ES"/>
        </w:rPr>
        <w:t>Metropolis</w:t>
      </w:r>
      <w:bookmarkEnd w:id="3"/>
      <w:proofErr w:type="spellEnd"/>
    </w:p>
    <w:p w14:paraId="6286C28C" w14:textId="37DD069C" w:rsidR="002917A3" w:rsidRPr="002917A3" w:rsidRDefault="002917A3" w:rsidP="006140D6">
      <w:pPr>
        <w:pStyle w:val="Ttulo2"/>
        <w:numPr>
          <w:ilvl w:val="0"/>
          <w:numId w:val="18"/>
        </w:numPr>
        <w:rPr>
          <w:lang w:val="es-ES"/>
        </w:rPr>
      </w:pPr>
      <w:bookmarkStart w:id="4" w:name="_Toc64526431"/>
      <w:r>
        <w:rPr>
          <w:lang w:val="es-ES"/>
        </w:rPr>
        <w:t>Inicio de las restricciones de movilidad</w:t>
      </w:r>
      <w:bookmarkEnd w:id="4"/>
    </w:p>
    <w:p w14:paraId="2974D83C" w14:textId="7C4C204B" w:rsidR="00864A62" w:rsidRDefault="002917A3" w:rsidP="00E7555B">
      <w:pPr>
        <w:rPr>
          <w:lang w:val="es-ES"/>
        </w:rPr>
      </w:pPr>
      <w:proofErr w:type="spellStart"/>
      <w:r>
        <w:rPr>
          <w:lang w:val="es-ES"/>
        </w:rPr>
        <w:t>Metropolis</w:t>
      </w:r>
      <w:proofErr w:type="spellEnd"/>
      <w:r>
        <w:rPr>
          <w:lang w:val="es-ES"/>
        </w:rPr>
        <w:t xml:space="preserve"> </w:t>
      </w:r>
      <w:r w:rsidR="00D902B3">
        <w:rPr>
          <w:lang w:val="es-ES"/>
        </w:rPr>
        <w:t>empezó</w:t>
      </w:r>
      <w:r>
        <w:rPr>
          <w:lang w:val="es-ES"/>
        </w:rPr>
        <w:t xml:space="preserve"> las restricciones de movilidad accediendo de forma remota a los equipos de las oficinas. Se realizó un rápido despliegue del software en todos los equipos de la oficina</w:t>
      </w:r>
      <w:r w:rsidR="001B607F">
        <w:rPr>
          <w:lang w:val="es-ES"/>
        </w:rPr>
        <w:t xml:space="preserve"> </w:t>
      </w:r>
      <w:r>
        <w:rPr>
          <w:lang w:val="es-ES"/>
        </w:rPr>
        <w:t>y se preparó un manual para que los usuarios pudieran conectar desde sus casas.</w:t>
      </w:r>
      <w:r w:rsidR="001B607F">
        <w:rPr>
          <w:lang w:val="es-ES"/>
        </w:rPr>
        <w:t xml:space="preserve"> </w:t>
      </w:r>
      <w:r w:rsidR="00864A62">
        <w:rPr>
          <w:lang w:val="es-ES"/>
        </w:rPr>
        <w:t>Se compraron algunos equipos portátiles y monitores para aquellos usuarios que no disponían de recursos propios para trabajar</w:t>
      </w:r>
      <w:r w:rsidR="00D902B3">
        <w:rPr>
          <w:lang w:val="es-ES"/>
        </w:rPr>
        <w:t xml:space="preserve"> desde sus respectivos hogares</w:t>
      </w:r>
      <w:r w:rsidR="00864A62">
        <w:rPr>
          <w:lang w:val="es-ES"/>
        </w:rPr>
        <w:t xml:space="preserve">. </w:t>
      </w:r>
    </w:p>
    <w:p w14:paraId="57212EBA" w14:textId="5F2879B4" w:rsidR="002917A3" w:rsidRDefault="002917A3" w:rsidP="00E7555B">
      <w:pPr>
        <w:rPr>
          <w:lang w:val="es-ES"/>
        </w:rPr>
      </w:pPr>
      <w:r>
        <w:rPr>
          <w:lang w:val="es-ES"/>
        </w:rPr>
        <w:t xml:space="preserve">La puesta en marcha de </w:t>
      </w:r>
      <w:r w:rsidR="00076361">
        <w:rPr>
          <w:lang w:val="es-ES"/>
        </w:rPr>
        <w:t>solución</w:t>
      </w:r>
      <w:r>
        <w:rPr>
          <w:lang w:val="es-ES"/>
        </w:rPr>
        <w:t xml:space="preserve"> fue </w:t>
      </w:r>
      <w:r w:rsidR="00076361">
        <w:rPr>
          <w:lang w:val="es-ES"/>
        </w:rPr>
        <w:t>todo un éxito y los usuarios se adaptaron rápidamente. Algunos de ellos trabajaban completamente con el equipo remoto y otros usaban la conexión remota únicamente para acceder a los archivos del servidor aprovechando que el correo electrónico, el CRM y algunas de las herramientas que utilizan están disponibles a través de Internet.</w:t>
      </w:r>
    </w:p>
    <w:p w14:paraId="4EF79CB0" w14:textId="3C3B8532" w:rsidR="00782F0C" w:rsidRDefault="00782F0C" w:rsidP="00E7555B">
      <w:pPr>
        <w:rPr>
          <w:lang w:val="es-ES"/>
        </w:rPr>
      </w:pPr>
      <w:r>
        <w:rPr>
          <w:lang w:val="es-ES"/>
        </w:rPr>
        <w:t xml:space="preserve">Durante los meses de junio y julio </w:t>
      </w:r>
      <w:proofErr w:type="spellStart"/>
      <w:r>
        <w:rPr>
          <w:lang w:val="es-ES"/>
        </w:rPr>
        <w:t>Metropolis</w:t>
      </w:r>
      <w:proofErr w:type="spellEnd"/>
      <w:r>
        <w:rPr>
          <w:lang w:val="es-ES"/>
        </w:rPr>
        <w:t xml:space="preserve"> decidió mejorar la situación de teletrabajo y se plantearon l</w:t>
      </w:r>
      <w:r w:rsidR="004D410D">
        <w:rPr>
          <w:lang w:val="es-ES"/>
        </w:rPr>
        <w:t>o</w:t>
      </w:r>
      <w:r>
        <w:rPr>
          <w:lang w:val="es-ES"/>
        </w:rPr>
        <w:t xml:space="preserve">s siguientes </w:t>
      </w:r>
      <w:r w:rsidR="004D410D">
        <w:rPr>
          <w:lang w:val="es-ES"/>
        </w:rPr>
        <w:t xml:space="preserve">objetivos </w:t>
      </w:r>
      <w:r>
        <w:rPr>
          <w:lang w:val="es-ES"/>
        </w:rPr>
        <w:t>a aplicar durante el mes de setiembre:</w:t>
      </w:r>
    </w:p>
    <w:p w14:paraId="6E3AA19F" w14:textId="728EDDBB" w:rsidR="004D410D" w:rsidRDefault="004D410D" w:rsidP="00782F0C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Proporcionar a los usuarios todo el material necesario para teletrabajar usando recursos de la empresa, no equipos particulares</w:t>
      </w:r>
    </w:p>
    <w:p w14:paraId="02E1BA34" w14:textId="6632E6EB" w:rsidR="004D410D" w:rsidRDefault="00873BC6" w:rsidP="00782F0C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 xml:space="preserve">Aplicar medidas que mejoren </w:t>
      </w:r>
      <w:r w:rsidR="004D410D">
        <w:rPr>
          <w:lang w:val="es-ES"/>
        </w:rPr>
        <w:t xml:space="preserve">la seguridad de los usuarios y equipos </w:t>
      </w:r>
      <w:r>
        <w:rPr>
          <w:lang w:val="es-ES"/>
        </w:rPr>
        <w:t>informáticos</w:t>
      </w:r>
      <w:r w:rsidR="004D410D">
        <w:rPr>
          <w:lang w:val="es-ES"/>
        </w:rPr>
        <w:t>.</w:t>
      </w:r>
    </w:p>
    <w:p w14:paraId="2AC31DEC" w14:textId="446DD2DB" w:rsidR="00076361" w:rsidRDefault="00873BC6" w:rsidP="00782F0C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Proporcionar a los usuarios u</w:t>
      </w:r>
      <w:r w:rsidR="004D410D">
        <w:rPr>
          <w:lang w:val="es-ES"/>
        </w:rPr>
        <w:t>na solución que no dependa de las estaciones de trabajo para acceder a los archivos del servidor</w:t>
      </w:r>
      <w:r w:rsidR="00782F0C">
        <w:rPr>
          <w:lang w:val="es-ES"/>
        </w:rPr>
        <w:t>.</w:t>
      </w:r>
    </w:p>
    <w:p w14:paraId="612A5599" w14:textId="6DBE32A6" w:rsidR="00076361" w:rsidRDefault="00076361" w:rsidP="00076361">
      <w:pPr>
        <w:pStyle w:val="Ttulo2"/>
        <w:numPr>
          <w:ilvl w:val="0"/>
          <w:numId w:val="18"/>
        </w:numPr>
        <w:rPr>
          <w:lang w:val="es-ES"/>
        </w:rPr>
      </w:pPr>
      <w:bookmarkStart w:id="5" w:name="_Toc64526432"/>
      <w:r>
        <w:rPr>
          <w:lang w:val="es-ES"/>
        </w:rPr>
        <w:t>Segunda ampliación de las restricciones de movilidad</w:t>
      </w:r>
      <w:bookmarkEnd w:id="5"/>
    </w:p>
    <w:p w14:paraId="056F412B" w14:textId="4991E503" w:rsidR="00076361" w:rsidRDefault="00873BC6" w:rsidP="00E7555B">
      <w:pPr>
        <w:rPr>
          <w:lang w:val="es-ES"/>
        </w:rPr>
      </w:pPr>
      <w:r>
        <w:rPr>
          <w:lang w:val="es-ES"/>
        </w:rPr>
        <w:t>Durante el mes de Setiembre se realizaron una serie de medidas correctivas que solucionaran los problemas detectados durante el inicio de las restricciones de movilidad y que permitieran cumplir con los objetivos planteados.</w:t>
      </w:r>
    </w:p>
    <w:p w14:paraId="1830BE7F" w14:textId="36431D64" w:rsidR="00864A62" w:rsidRDefault="00873BC6" w:rsidP="00E7555B">
      <w:pPr>
        <w:rPr>
          <w:lang w:val="es-ES"/>
        </w:rPr>
      </w:pPr>
      <w:r>
        <w:rPr>
          <w:lang w:val="es-ES"/>
        </w:rPr>
        <w:t xml:space="preserve">El primer paso fue </w:t>
      </w:r>
      <w:r w:rsidR="00DF5A8D">
        <w:rPr>
          <w:lang w:val="es-ES"/>
        </w:rPr>
        <w:t xml:space="preserve">instalar un </w:t>
      </w:r>
      <w:r w:rsidR="00DF5A8D" w:rsidRPr="00DF5A8D">
        <w:rPr>
          <w:b/>
          <w:bCs/>
          <w:lang w:val="es-ES"/>
        </w:rPr>
        <w:t>Firewall</w:t>
      </w:r>
      <w:r w:rsidR="00DF5A8D">
        <w:rPr>
          <w:lang w:val="es-ES"/>
        </w:rPr>
        <w:t xml:space="preserve"> en la red que permitiera una conexión segura entre los equipos remotos y los recursos de la red interna a la vez que mejoraba la seguridad de la red interna. El proceso de conexión VPN se integró con un sistema de verificación en 2 pasos que, además el nombre de usuario y contraseña, requiere un código de 6 dígitos generado a través de una aplicación instalada en el móvil. Dicho código se regenera cada 30 segundos, lo que </w:t>
      </w:r>
      <w:r w:rsidR="00B720C0">
        <w:rPr>
          <w:lang w:val="es-ES"/>
        </w:rPr>
        <w:t>dificulta</w:t>
      </w:r>
      <w:r w:rsidR="00DF5A8D">
        <w:rPr>
          <w:lang w:val="es-ES"/>
        </w:rPr>
        <w:t xml:space="preserve"> </w:t>
      </w:r>
      <w:r w:rsidR="00B720C0">
        <w:rPr>
          <w:lang w:val="es-ES"/>
        </w:rPr>
        <w:t xml:space="preserve">muchísimo </w:t>
      </w:r>
      <w:r w:rsidR="00DF5A8D">
        <w:rPr>
          <w:lang w:val="es-ES"/>
        </w:rPr>
        <w:t xml:space="preserve">el acceso a la red interna </w:t>
      </w:r>
      <w:r w:rsidR="006140D6">
        <w:rPr>
          <w:lang w:val="es-ES"/>
        </w:rPr>
        <w:t>para cualquier posible atacante.</w:t>
      </w:r>
    </w:p>
    <w:p w14:paraId="2259B0B0" w14:textId="2D06E45A" w:rsidR="006140D6" w:rsidRPr="006140D6" w:rsidRDefault="006140D6" w:rsidP="006140D6">
      <w:pPr>
        <w:rPr>
          <w:lang w:val="es-ES"/>
        </w:rPr>
      </w:pPr>
      <w:r>
        <w:rPr>
          <w:lang w:val="es-ES"/>
        </w:rPr>
        <w:t>Se realizó una sesión de formación a los usuarios para explicarles el funcionamiento de la conexión VPN y el acceso a los recursos de la red interna. Se solventaron las dudas y se resolvieron algunos problemas surgidos durante los primeros días de trabajo.</w:t>
      </w:r>
    </w:p>
    <w:p w14:paraId="3149CEB1" w14:textId="25978781" w:rsidR="00076361" w:rsidRDefault="00076361" w:rsidP="00076361">
      <w:pPr>
        <w:pStyle w:val="Ttulo2"/>
        <w:numPr>
          <w:ilvl w:val="0"/>
          <w:numId w:val="18"/>
        </w:numPr>
        <w:rPr>
          <w:lang w:val="es-ES"/>
        </w:rPr>
      </w:pPr>
      <w:bookmarkStart w:id="6" w:name="_Toc64526433"/>
      <w:r>
        <w:rPr>
          <w:lang w:val="es-ES"/>
        </w:rPr>
        <w:t xml:space="preserve">Tercera </w:t>
      </w:r>
      <w:r w:rsidR="006140D6">
        <w:rPr>
          <w:lang w:val="es-ES"/>
        </w:rPr>
        <w:t>ampliación de las restricciones de movilidad</w:t>
      </w:r>
      <w:bookmarkEnd w:id="6"/>
    </w:p>
    <w:p w14:paraId="41361F07" w14:textId="23E3BF93" w:rsidR="006140D6" w:rsidRDefault="006140D6" w:rsidP="006140D6">
      <w:pPr>
        <w:rPr>
          <w:lang w:val="es-ES"/>
        </w:rPr>
      </w:pPr>
      <w:r>
        <w:rPr>
          <w:lang w:val="es-ES"/>
        </w:rPr>
        <w:t xml:space="preserve">En esta tercera fase nos estamos centrando en apagar definitivamente los equipos de la oficina de los usuarios que no los están utilizando a la vez que animamos a los usuarios de los grupos </w:t>
      </w:r>
      <w:r w:rsidR="00AC0FBA">
        <w:rPr>
          <w:lang w:val="es-ES"/>
        </w:rPr>
        <w:t>2</w:t>
      </w:r>
      <w:r>
        <w:rPr>
          <w:lang w:val="es-ES"/>
        </w:rPr>
        <w:t xml:space="preserve"> y 3 a que dejen de usarlo.</w:t>
      </w:r>
      <w:r w:rsidR="00AC0FBA">
        <w:rPr>
          <w:lang w:val="es-ES"/>
        </w:rPr>
        <w:t xml:space="preserve"> </w:t>
      </w:r>
      <w:r>
        <w:rPr>
          <w:lang w:val="es-ES"/>
        </w:rPr>
        <w:t>De ese modo evitaremos el consumo innecesario de energía y el rápido desgaste de los equipos.</w:t>
      </w:r>
    </w:p>
    <w:p w14:paraId="73391D33" w14:textId="0EAC5F0C" w:rsidR="00AC0FBA" w:rsidRPr="006140D6" w:rsidRDefault="00221A9F" w:rsidP="006140D6">
      <w:pPr>
        <w:rPr>
          <w:lang w:val="es-ES"/>
        </w:rPr>
      </w:pPr>
      <w:r>
        <w:rPr>
          <w:lang w:val="es-ES"/>
        </w:rPr>
        <w:t>E</w:t>
      </w:r>
      <w:r w:rsidR="00B720C0">
        <w:rPr>
          <w:lang w:val="es-ES"/>
        </w:rPr>
        <w:t xml:space="preserve">stamos realizando </w:t>
      </w:r>
      <w:r w:rsidR="00AC0FBA">
        <w:rPr>
          <w:lang w:val="es-ES"/>
        </w:rPr>
        <w:t>pruebas de trabajo con el ERP instalado en su equipo remoto y accediendo a la Base de Datos a través de la VPN. Si los resultados no son satisfactorios, seguiremos con la solución actual hasta encontrar alguna solución más adecuada a las necesidades de este grupo de usuarios.</w:t>
      </w:r>
    </w:p>
    <w:p w14:paraId="5A4AC83B" w14:textId="1BF2E0BA" w:rsidR="006140D6" w:rsidRDefault="006140D6" w:rsidP="00221A9F">
      <w:pPr>
        <w:rPr>
          <w:rFonts w:asciiTheme="majorHAnsi" w:hAnsiTheme="majorHAnsi" w:cs="Arial"/>
          <w:b/>
          <w:color w:val="4F81BD"/>
          <w:kern w:val="32"/>
          <w:sz w:val="32"/>
          <w:szCs w:val="32"/>
          <w:lang w:val="es-ES"/>
        </w:rPr>
      </w:pPr>
      <w:r>
        <w:rPr>
          <w:lang w:val="es-ES"/>
        </w:rPr>
        <w:t>Estamos también migrando la solución de antivirus a la nube para permitir tener visibilidad de los equipos portátiles ubicados fuera de la oficina estén o no conectados a la red VPN.</w:t>
      </w:r>
    </w:p>
    <w:sectPr w:rsidR="006140D6" w:rsidSect="00221A9F">
      <w:headerReference w:type="default" r:id="rId8"/>
      <w:footerReference w:type="default" r:id="rId9"/>
      <w:pgSz w:w="11906" w:h="16838"/>
      <w:pgMar w:top="709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A92B" w14:textId="77777777" w:rsidR="00C0195F" w:rsidRDefault="00C0195F" w:rsidP="001F71E9">
      <w:r>
        <w:separator/>
      </w:r>
    </w:p>
  </w:endnote>
  <w:endnote w:type="continuationSeparator" w:id="0">
    <w:p w14:paraId="3112F312" w14:textId="77777777" w:rsidR="00C0195F" w:rsidRDefault="00C0195F" w:rsidP="001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0" w:type="pct"/>
      <w:tblBorders>
        <w:top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88"/>
      <w:gridCol w:w="5436"/>
      <w:gridCol w:w="2961"/>
    </w:tblGrid>
    <w:tr w:rsidR="00D7598A" w14:paraId="12C3ACC7" w14:textId="77777777" w:rsidTr="004A3778">
      <w:tc>
        <w:tcPr>
          <w:tcW w:w="1242" w:type="dxa"/>
          <w:tcBorders>
            <w:right w:val="single" w:sz="18" w:space="0" w:color="808080" w:themeColor="background1" w:themeShade="80"/>
          </w:tcBorders>
          <w:vAlign w:val="center"/>
        </w:tcPr>
        <w:p w14:paraId="335DB76C" w14:textId="77777777" w:rsidR="00D7598A" w:rsidRPr="001C1A2F" w:rsidRDefault="00D7598A" w:rsidP="00FB2F92">
          <w:pPr>
            <w:pStyle w:val="Ttulo9"/>
            <w:rPr>
              <w:b/>
            </w:rPr>
          </w:pPr>
          <w:r w:rsidRPr="004A3778">
            <w:rPr>
              <w:noProof/>
            </w:rPr>
            <w:drawing>
              <wp:inline distT="0" distB="0" distL="0" distR="0" wp14:anchorId="533546F4" wp14:editId="3DEFE405">
                <wp:extent cx="366713" cy="366713"/>
                <wp:effectExtent l="19050" t="0" r="0" b="0"/>
                <wp:docPr id="25" name="0 Imagen" descr="njapan3_70x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japan3_70x7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3" cy="366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4" w:type="dxa"/>
          <w:tcBorders>
            <w:top w:val="single" w:sz="18" w:space="0" w:color="808080" w:themeColor="background1" w:themeShade="80"/>
            <w:left w:val="single" w:sz="18" w:space="0" w:color="808080" w:themeColor="background1" w:themeShade="80"/>
          </w:tcBorders>
          <w:vAlign w:val="center"/>
        </w:tcPr>
        <w:p w14:paraId="2D528B31" w14:textId="77777777" w:rsidR="00D7598A" w:rsidRDefault="00D7598A" w:rsidP="00975AD8">
          <w:pPr>
            <w:pStyle w:val="Ttulo7"/>
          </w:pPr>
          <w:r>
            <w:t xml:space="preserve">NIF: </w:t>
          </w:r>
          <w:r w:rsidRPr="001C1A2F">
            <w:t>46761213M</w:t>
          </w:r>
        </w:p>
        <w:p w14:paraId="52B2B24A" w14:textId="77777777" w:rsidR="00D7598A" w:rsidRPr="001C1A2F" w:rsidRDefault="00D95395" w:rsidP="00975AD8">
          <w:pPr>
            <w:pStyle w:val="Ttulo7"/>
          </w:pP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D7598A" w:rsidRPr="00FB2F92">
            <w:t xml:space="preserve">Pere Creus </w:t>
          </w:r>
          <w:r w:rsidR="00D7598A" w:rsidRPr="00975AD8">
            <w:t>Barquet</w:t>
          </w:r>
          <w:r>
            <w:fldChar w:fldCharType="end"/>
          </w:r>
        </w:p>
        <w:p w14:paraId="2C6E9268" w14:textId="72057DFD" w:rsidR="00D7598A" w:rsidRPr="001C1A2F" w:rsidRDefault="00D7598A" w:rsidP="006F0CD5">
          <w:pPr>
            <w:pStyle w:val="Ttulo7"/>
          </w:pPr>
          <w:r w:rsidRPr="001C1A2F">
            <w:t xml:space="preserve">C/ </w:t>
          </w:r>
          <w:r>
            <w:t>Hospital 51, 08001 Barcelona</w:t>
          </w:r>
        </w:p>
      </w:tc>
      <w:tc>
        <w:tcPr>
          <w:tcW w:w="2649" w:type="dxa"/>
          <w:vAlign w:val="center"/>
        </w:tcPr>
        <w:p w14:paraId="28F36B3C" w14:textId="77777777" w:rsidR="00D7598A" w:rsidRDefault="00D7598A" w:rsidP="00975AD8">
          <w:pPr>
            <w:pStyle w:val="Ttulo7"/>
          </w:pPr>
          <w:r>
            <w:t xml:space="preserve">Tel: </w:t>
          </w:r>
          <w:r w:rsidRPr="001C1A2F">
            <w:t>935797289</w:t>
          </w:r>
        </w:p>
        <w:p w14:paraId="1D65B344" w14:textId="77777777" w:rsidR="00D7598A" w:rsidRDefault="00D7598A" w:rsidP="00975AD8">
          <w:pPr>
            <w:pStyle w:val="Ttulo7"/>
          </w:pPr>
          <w:r>
            <w:t xml:space="preserve">Mòb: </w:t>
          </w:r>
          <w:r w:rsidRPr="001C1A2F">
            <w:t>608978929</w:t>
          </w:r>
        </w:p>
        <w:p w14:paraId="619B02B4" w14:textId="761E3A26" w:rsidR="00D7598A" w:rsidRPr="001C1A2F" w:rsidRDefault="00D7598A" w:rsidP="00975AD8">
          <w:pPr>
            <w:pStyle w:val="Ttulo7"/>
          </w:pPr>
          <w:r>
            <w:t>info</w:t>
          </w:r>
          <w:r w:rsidRPr="001C1A2F">
            <w:t>@</w:t>
          </w:r>
          <w:r>
            <w:t>naganoware.com</w:t>
          </w:r>
        </w:p>
      </w:tc>
    </w:tr>
  </w:tbl>
  <w:p w14:paraId="77C80BA8" w14:textId="77777777" w:rsidR="00D7598A" w:rsidRDefault="00D75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C0F6" w14:textId="77777777" w:rsidR="00C0195F" w:rsidRDefault="00C0195F" w:rsidP="001F71E9">
      <w:r>
        <w:separator/>
      </w:r>
    </w:p>
  </w:footnote>
  <w:footnote w:type="continuationSeparator" w:id="0">
    <w:p w14:paraId="1AA49FB9" w14:textId="77777777" w:rsidR="00C0195F" w:rsidRDefault="00C0195F" w:rsidP="001F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14"/>
      <w:gridCol w:w="3132"/>
    </w:tblGrid>
    <w:tr w:rsidR="00D7598A" w14:paraId="44CCBBFB" w14:textId="77777777" w:rsidTr="00D612D8">
      <w:trPr>
        <w:trHeight w:val="288"/>
      </w:trPr>
      <w:tc>
        <w:tcPr>
          <w:tcW w:w="5927" w:type="dxa"/>
          <w:vAlign w:val="center"/>
        </w:tcPr>
        <w:p w14:paraId="367A1926" w14:textId="07AB4684" w:rsidR="00D7598A" w:rsidRPr="00F95FE3" w:rsidRDefault="007F3889" w:rsidP="00FB2F92">
          <w:pPr>
            <w:pStyle w:val="Ttulo8"/>
            <w:rPr>
              <w:lang w:val="es-ES"/>
            </w:rPr>
          </w:pPr>
          <w:fldSimple w:instr=" COMMENTS  \* FirstCap  \* MERGEFORMAT ">
            <w:r w:rsidR="004A31E9">
              <w:t>Informe sobre los cambios realizados durante el año 2020 para adaptase a la situación de teletrabajo.</w:t>
            </w:r>
          </w:fldSimple>
        </w:p>
      </w:tc>
      <w:tc>
        <w:tcPr>
          <w:tcW w:w="2807" w:type="dxa"/>
          <w:vAlign w:val="center"/>
        </w:tcPr>
        <w:p w14:paraId="05239290" w14:textId="5CA0C68B" w:rsidR="00D7598A" w:rsidRPr="00F95FE3" w:rsidRDefault="007F3889" w:rsidP="00FB2F92">
          <w:pPr>
            <w:pStyle w:val="Ttulo9"/>
            <w:rPr>
              <w:rFonts w:eastAsiaTheme="majorEastAsia" w:cstheme="majorBidi"/>
              <w:bCs/>
              <w:lang w:val="es-ES"/>
            </w:rPr>
          </w:pPr>
          <w:fldSimple w:instr=" TITLE  \* FirstCap  \* MERGEFORMAT ">
            <w:r w:rsidR="00D7598A" w:rsidRPr="00D612D8">
              <w:rPr>
                <w:rFonts w:eastAsiaTheme="majorEastAsia" w:cstheme="majorBidi"/>
                <w:bCs/>
                <w:lang w:val="es-ES"/>
              </w:rPr>
              <w:t>Cambios</w:t>
            </w:r>
            <w:r w:rsidR="00D7598A">
              <w:t xml:space="preserve"> en el teletrabajo</w:t>
            </w:r>
          </w:fldSimple>
        </w:p>
        <w:p w14:paraId="40BA43ED" w14:textId="77777777" w:rsidR="00D7598A" w:rsidRPr="00F95FE3" w:rsidRDefault="00D7598A" w:rsidP="00FF5AF5">
          <w:pPr>
            <w:pStyle w:val="Encabezado"/>
            <w:jc w:val="center"/>
            <w:rPr>
              <w:rFonts w:asciiTheme="minorHAnsi" w:eastAsiaTheme="majorEastAsia" w:hAnsiTheme="minorHAnsi" w:cstheme="majorBidi"/>
              <w:bCs/>
              <w:szCs w:val="20"/>
              <w:lang w:val="es-ES"/>
            </w:rPr>
          </w:pPr>
          <w:r w:rsidRPr="00F95FE3">
            <w:rPr>
              <w:rFonts w:eastAsiaTheme="majorEastAsia" w:cstheme="majorBidi"/>
              <w:bCs/>
              <w:szCs w:val="20"/>
              <w:lang w:val="es-ES"/>
            </w:rPr>
            <w:fldChar w:fldCharType="begin"/>
          </w:r>
          <w:r w:rsidRPr="00F95FE3">
            <w:rPr>
              <w:rFonts w:eastAsiaTheme="majorEastAsia" w:cstheme="majorBidi"/>
              <w:bCs/>
              <w:szCs w:val="20"/>
              <w:lang w:val="es-ES"/>
            </w:rPr>
            <w:instrText xml:space="preserve"> PAGE   \* MERGEFORMAT </w:instrText>
          </w:r>
          <w:r w:rsidRPr="00F95FE3">
            <w:rPr>
              <w:rFonts w:eastAsiaTheme="majorEastAsia" w:cstheme="majorBidi"/>
              <w:bCs/>
              <w:szCs w:val="20"/>
              <w:lang w:val="es-ES"/>
            </w:rPr>
            <w:fldChar w:fldCharType="separate"/>
          </w:r>
          <w:r>
            <w:rPr>
              <w:rFonts w:eastAsiaTheme="majorEastAsia" w:cstheme="majorBidi"/>
              <w:bCs/>
              <w:noProof/>
              <w:szCs w:val="20"/>
              <w:lang w:val="es-ES"/>
            </w:rPr>
            <w:t>2</w:t>
          </w:r>
          <w:r w:rsidRPr="00F95FE3">
            <w:rPr>
              <w:rFonts w:eastAsiaTheme="majorEastAsia" w:cstheme="majorBidi"/>
              <w:bCs/>
              <w:szCs w:val="20"/>
              <w:lang w:val="es-ES"/>
            </w:rPr>
            <w:fldChar w:fldCharType="end"/>
          </w:r>
          <w:r w:rsidRPr="00F95FE3">
            <w:rPr>
              <w:rFonts w:eastAsiaTheme="majorEastAsia" w:cstheme="majorBidi"/>
              <w:bCs/>
              <w:szCs w:val="20"/>
              <w:lang w:val="es-ES"/>
            </w:rPr>
            <w:t xml:space="preserve"> de </w:t>
          </w:r>
          <w:r w:rsidR="00D95395">
            <w:fldChar w:fldCharType="begin"/>
          </w:r>
          <w:r w:rsidR="00D95395">
            <w:instrText xml:space="preserve"> NUMPAGES   \* MERGEFORMAT </w:instrText>
          </w:r>
          <w:r w:rsidR="00D95395">
            <w:fldChar w:fldCharType="separate"/>
          </w:r>
          <w:r w:rsidRPr="006F0CD5">
            <w:rPr>
              <w:rFonts w:eastAsiaTheme="majorEastAsia" w:cstheme="majorBidi"/>
              <w:bCs/>
              <w:noProof/>
              <w:szCs w:val="20"/>
              <w:lang w:val="es-ES"/>
            </w:rPr>
            <w:t>12</w:t>
          </w:r>
          <w:r w:rsidR="00D95395">
            <w:rPr>
              <w:rFonts w:eastAsiaTheme="majorEastAsia" w:cstheme="majorBidi"/>
              <w:bCs/>
              <w:noProof/>
              <w:szCs w:val="20"/>
              <w:lang w:val="es-ES"/>
            </w:rPr>
            <w:fldChar w:fldCharType="end"/>
          </w:r>
        </w:p>
      </w:tc>
    </w:tr>
  </w:tbl>
  <w:p w14:paraId="7D5460B3" w14:textId="77777777" w:rsidR="00D7598A" w:rsidRDefault="00D75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A872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2A12F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5EA96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8435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5EC9E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8B61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CAB3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845A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EC15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4B4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C442A9"/>
    <w:multiLevelType w:val="hybridMultilevel"/>
    <w:tmpl w:val="9DAA06F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D1FF5"/>
    <w:multiLevelType w:val="hybridMultilevel"/>
    <w:tmpl w:val="5440A828"/>
    <w:lvl w:ilvl="0" w:tplc="A936ED1E">
      <w:start w:val="1"/>
      <w:numFmt w:val="bullet"/>
      <w:pStyle w:val="Ttulo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7153"/>
    <w:multiLevelType w:val="hybridMultilevel"/>
    <w:tmpl w:val="B3483FA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14115"/>
    <w:multiLevelType w:val="hybridMultilevel"/>
    <w:tmpl w:val="FF40D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204ED"/>
    <w:multiLevelType w:val="hybridMultilevel"/>
    <w:tmpl w:val="6BC84C6A"/>
    <w:lvl w:ilvl="0" w:tplc="65C6B43A">
      <w:start w:val="1"/>
      <w:numFmt w:val="decimal"/>
      <w:pStyle w:val="Ttulo2"/>
      <w:lvlText w:val="%1."/>
      <w:lvlJc w:val="left"/>
      <w:pPr>
        <w:ind w:left="720" w:hanging="360"/>
      </w:pPr>
      <w:rPr>
        <w:rFonts w:ascii="Corbel" w:hAnsi="Corbel" w:hint="default"/>
        <w:b/>
        <w:i w:val="0"/>
        <w:sz w:val="28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902B7"/>
    <w:multiLevelType w:val="hybridMultilevel"/>
    <w:tmpl w:val="B12C7C8C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933FC"/>
    <w:multiLevelType w:val="hybridMultilevel"/>
    <w:tmpl w:val="FFA898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A77AD"/>
    <w:multiLevelType w:val="hybridMultilevel"/>
    <w:tmpl w:val="D6DA2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859B4"/>
    <w:multiLevelType w:val="multilevel"/>
    <w:tmpl w:val="0A6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E2C8F"/>
    <w:multiLevelType w:val="hybridMultilevel"/>
    <w:tmpl w:val="9432DC5C"/>
    <w:lvl w:ilvl="0" w:tplc="66380A5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2722D"/>
    <w:multiLevelType w:val="multilevel"/>
    <w:tmpl w:val="E4EA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473AB"/>
    <w:multiLevelType w:val="hybridMultilevel"/>
    <w:tmpl w:val="4DD2E490"/>
    <w:lvl w:ilvl="0" w:tplc="FC96ABE8">
      <w:start w:val="1"/>
      <w:numFmt w:val="bullet"/>
      <w:pStyle w:val="Ttulo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</w:num>
  <w:num w:numId="13">
    <w:abstractNumId w:val="11"/>
  </w:num>
  <w:num w:numId="14">
    <w:abstractNumId w:val="19"/>
  </w:num>
  <w:num w:numId="15">
    <w:abstractNumId w:val="20"/>
  </w:num>
  <w:num w:numId="16">
    <w:abstractNumId w:val="18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</w:num>
  <w:num w:numId="20">
    <w:abstractNumId w:val="14"/>
  </w:num>
  <w:num w:numId="21">
    <w:abstractNumId w:val="13"/>
  </w:num>
  <w:num w:numId="22">
    <w:abstractNumId w:val="17"/>
  </w:num>
  <w:num w:numId="23">
    <w:abstractNumId w:val="10"/>
  </w:num>
  <w:num w:numId="24">
    <w:abstractNumId w:val="16"/>
  </w:num>
  <w:num w:numId="25">
    <w:abstractNumId w:val="15"/>
  </w:num>
  <w:num w:numId="26">
    <w:abstractNumId w:val="14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E"/>
    <w:rsid w:val="00003C5B"/>
    <w:rsid w:val="00015AE8"/>
    <w:rsid w:val="00036163"/>
    <w:rsid w:val="00040192"/>
    <w:rsid w:val="00040BE0"/>
    <w:rsid w:val="000417C8"/>
    <w:rsid w:val="00041B1B"/>
    <w:rsid w:val="0004613F"/>
    <w:rsid w:val="00053700"/>
    <w:rsid w:val="000625B1"/>
    <w:rsid w:val="000670B5"/>
    <w:rsid w:val="000706B7"/>
    <w:rsid w:val="00070E50"/>
    <w:rsid w:val="00076361"/>
    <w:rsid w:val="0008287D"/>
    <w:rsid w:val="000946ED"/>
    <w:rsid w:val="000B2A70"/>
    <w:rsid w:val="000B4278"/>
    <w:rsid w:val="000B67CF"/>
    <w:rsid w:val="000C2132"/>
    <w:rsid w:val="000C21D4"/>
    <w:rsid w:val="000C5B0A"/>
    <w:rsid w:val="000D10A7"/>
    <w:rsid w:val="000D7EEF"/>
    <w:rsid w:val="000E14CA"/>
    <w:rsid w:val="000E59D3"/>
    <w:rsid w:val="000E762B"/>
    <w:rsid w:val="000F78CA"/>
    <w:rsid w:val="000F7D6B"/>
    <w:rsid w:val="00101128"/>
    <w:rsid w:val="00114C53"/>
    <w:rsid w:val="00120DB5"/>
    <w:rsid w:val="00122FF1"/>
    <w:rsid w:val="001240C1"/>
    <w:rsid w:val="00124D2D"/>
    <w:rsid w:val="0012733E"/>
    <w:rsid w:val="001361FD"/>
    <w:rsid w:val="001378BE"/>
    <w:rsid w:val="00143BAB"/>
    <w:rsid w:val="00145673"/>
    <w:rsid w:val="00151E7C"/>
    <w:rsid w:val="001541FB"/>
    <w:rsid w:val="00154C3C"/>
    <w:rsid w:val="00157CDD"/>
    <w:rsid w:val="001729D3"/>
    <w:rsid w:val="00184107"/>
    <w:rsid w:val="001942F1"/>
    <w:rsid w:val="00195220"/>
    <w:rsid w:val="00195574"/>
    <w:rsid w:val="001971C8"/>
    <w:rsid w:val="00197D18"/>
    <w:rsid w:val="001A0356"/>
    <w:rsid w:val="001A30CE"/>
    <w:rsid w:val="001A443C"/>
    <w:rsid w:val="001A6BE2"/>
    <w:rsid w:val="001A72FA"/>
    <w:rsid w:val="001B0BED"/>
    <w:rsid w:val="001B5A19"/>
    <w:rsid w:val="001B607F"/>
    <w:rsid w:val="001C1A2F"/>
    <w:rsid w:val="001C317C"/>
    <w:rsid w:val="001D72A6"/>
    <w:rsid w:val="001F71E9"/>
    <w:rsid w:val="001F7F48"/>
    <w:rsid w:val="00202A77"/>
    <w:rsid w:val="0021667C"/>
    <w:rsid w:val="00217ABE"/>
    <w:rsid w:val="00221A9F"/>
    <w:rsid w:val="00224896"/>
    <w:rsid w:val="00234DB9"/>
    <w:rsid w:val="00241653"/>
    <w:rsid w:val="0024317B"/>
    <w:rsid w:val="00252D05"/>
    <w:rsid w:val="0026440C"/>
    <w:rsid w:val="00267D7E"/>
    <w:rsid w:val="00270945"/>
    <w:rsid w:val="00271D2E"/>
    <w:rsid w:val="00277985"/>
    <w:rsid w:val="002842C0"/>
    <w:rsid w:val="002917A3"/>
    <w:rsid w:val="00297C88"/>
    <w:rsid w:val="002A0B64"/>
    <w:rsid w:val="002B6474"/>
    <w:rsid w:val="002C42E3"/>
    <w:rsid w:val="002C5F5E"/>
    <w:rsid w:val="002D230D"/>
    <w:rsid w:val="002D57C8"/>
    <w:rsid w:val="002D7BC8"/>
    <w:rsid w:val="002E4F92"/>
    <w:rsid w:val="002E73D5"/>
    <w:rsid w:val="002F4F00"/>
    <w:rsid w:val="002F743A"/>
    <w:rsid w:val="003020F5"/>
    <w:rsid w:val="00302129"/>
    <w:rsid w:val="00311CFE"/>
    <w:rsid w:val="00313163"/>
    <w:rsid w:val="00315E0B"/>
    <w:rsid w:val="003302DD"/>
    <w:rsid w:val="003303D2"/>
    <w:rsid w:val="00334473"/>
    <w:rsid w:val="003346CD"/>
    <w:rsid w:val="00336F28"/>
    <w:rsid w:val="00351F8E"/>
    <w:rsid w:val="00366386"/>
    <w:rsid w:val="00371010"/>
    <w:rsid w:val="003733B1"/>
    <w:rsid w:val="003862BC"/>
    <w:rsid w:val="003903AA"/>
    <w:rsid w:val="00390814"/>
    <w:rsid w:val="003A5C66"/>
    <w:rsid w:val="003D6715"/>
    <w:rsid w:val="003E1A8D"/>
    <w:rsid w:val="003E3273"/>
    <w:rsid w:val="003E3B14"/>
    <w:rsid w:val="003F7E79"/>
    <w:rsid w:val="00400610"/>
    <w:rsid w:val="004014E1"/>
    <w:rsid w:val="00404AA4"/>
    <w:rsid w:val="0040596F"/>
    <w:rsid w:val="00417738"/>
    <w:rsid w:val="00420119"/>
    <w:rsid w:val="00426B95"/>
    <w:rsid w:val="0043176F"/>
    <w:rsid w:val="004325F3"/>
    <w:rsid w:val="00434CCB"/>
    <w:rsid w:val="0043667D"/>
    <w:rsid w:val="00445744"/>
    <w:rsid w:val="004465FE"/>
    <w:rsid w:val="004637F1"/>
    <w:rsid w:val="00466E05"/>
    <w:rsid w:val="00470C50"/>
    <w:rsid w:val="004713CD"/>
    <w:rsid w:val="0047172E"/>
    <w:rsid w:val="00474FD5"/>
    <w:rsid w:val="0047712D"/>
    <w:rsid w:val="00482E04"/>
    <w:rsid w:val="00484A18"/>
    <w:rsid w:val="004868DB"/>
    <w:rsid w:val="004A295B"/>
    <w:rsid w:val="004A31E9"/>
    <w:rsid w:val="004A3778"/>
    <w:rsid w:val="004B04C0"/>
    <w:rsid w:val="004B39FB"/>
    <w:rsid w:val="004B7861"/>
    <w:rsid w:val="004B7D66"/>
    <w:rsid w:val="004C0D0E"/>
    <w:rsid w:val="004C4921"/>
    <w:rsid w:val="004C66F2"/>
    <w:rsid w:val="004D16A1"/>
    <w:rsid w:val="004D410D"/>
    <w:rsid w:val="004D6A05"/>
    <w:rsid w:val="004D7E0D"/>
    <w:rsid w:val="004E7C13"/>
    <w:rsid w:val="004F2A9A"/>
    <w:rsid w:val="00510DBC"/>
    <w:rsid w:val="00511578"/>
    <w:rsid w:val="00536180"/>
    <w:rsid w:val="005464FB"/>
    <w:rsid w:val="005515F7"/>
    <w:rsid w:val="00551A84"/>
    <w:rsid w:val="005604EE"/>
    <w:rsid w:val="00576EA5"/>
    <w:rsid w:val="0058134D"/>
    <w:rsid w:val="005856AA"/>
    <w:rsid w:val="005868A3"/>
    <w:rsid w:val="00586E10"/>
    <w:rsid w:val="005906A7"/>
    <w:rsid w:val="00591D7A"/>
    <w:rsid w:val="005923AA"/>
    <w:rsid w:val="00592DD3"/>
    <w:rsid w:val="005A262E"/>
    <w:rsid w:val="005B5129"/>
    <w:rsid w:val="005C5327"/>
    <w:rsid w:val="005D6E75"/>
    <w:rsid w:val="005E4934"/>
    <w:rsid w:val="00613701"/>
    <w:rsid w:val="006140D6"/>
    <w:rsid w:val="006167DA"/>
    <w:rsid w:val="00627547"/>
    <w:rsid w:val="00633CA0"/>
    <w:rsid w:val="00633F37"/>
    <w:rsid w:val="00644961"/>
    <w:rsid w:val="0065255C"/>
    <w:rsid w:val="00653B5A"/>
    <w:rsid w:val="00656823"/>
    <w:rsid w:val="00666FC9"/>
    <w:rsid w:val="00670048"/>
    <w:rsid w:val="0068181F"/>
    <w:rsid w:val="00687E57"/>
    <w:rsid w:val="006959A5"/>
    <w:rsid w:val="006A00AF"/>
    <w:rsid w:val="006A1129"/>
    <w:rsid w:val="006A13AA"/>
    <w:rsid w:val="006A3AA4"/>
    <w:rsid w:val="006A566F"/>
    <w:rsid w:val="006B257F"/>
    <w:rsid w:val="006C3017"/>
    <w:rsid w:val="006C32A7"/>
    <w:rsid w:val="006C34C8"/>
    <w:rsid w:val="006D0AA1"/>
    <w:rsid w:val="006E0C7E"/>
    <w:rsid w:val="006F0CD5"/>
    <w:rsid w:val="006F79D0"/>
    <w:rsid w:val="007059DE"/>
    <w:rsid w:val="00707507"/>
    <w:rsid w:val="00713BEB"/>
    <w:rsid w:val="007175E6"/>
    <w:rsid w:val="007201F9"/>
    <w:rsid w:val="00725CF5"/>
    <w:rsid w:val="007262DA"/>
    <w:rsid w:val="0073660F"/>
    <w:rsid w:val="007461D5"/>
    <w:rsid w:val="0075343F"/>
    <w:rsid w:val="007567ED"/>
    <w:rsid w:val="00764802"/>
    <w:rsid w:val="00777B4C"/>
    <w:rsid w:val="00780D65"/>
    <w:rsid w:val="007816C0"/>
    <w:rsid w:val="00782F0C"/>
    <w:rsid w:val="00791DBA"/>
    <w:rsid w:val="00792094"/>
    <w:rsid w:val="00794C9D"/>
    <w:rsid w:val="007A4A40"/>
    <w:rsid w:val="007B547E"/>
    <w:rsid w:val="007D1736"/>
    <w:rsid w:val="007D2845"/>
    <w:rsid w:val="007D4BAA"/>
    <w:rsid w:val="007E1037"/>
    <w:rsid w:val="007E501A"/>
    <w:rsid w:val="007E60BB"/>
    <w:rsid w:val="007E7F96"/>
    <w:rsid w:val="007F1950"/>
    <w:rsid w:val="007F21B8"/>
    <w:rsid w:val="007F3889"/>
    <w:rsid w:val="00801408"/>
    <w:rsid w:val="008058DC"/>
    <w:rsid w:val="008073FD"/>
    <w:rsid w:val="00812D7D"/>
    <w:rsid w:val="00827533"/>
    <w:rsid w:val="0083439A"/>
    <w:rsid w:val="0084093F"/>
    <w:rsid w:val="00841A8C"/>
    <w:rsid w:val="008635EC"/>
    <w:rsid w:val="00864A62"/>
    <w:rsid w:val="00873BC6"/>
    <w:rsid w:val="008821E1"/>
    <w:rsid w:val="00882BB9"/>
    <w:rsid w:val="00891C30"/>
    <w:rsid w:val="00897791"/>
    <w:rsid w:val="00897D4D"/>
    <w:rsid w:val="008A08BD"/>
    <w:rsid w:val="008B2BB2"/>
    <w:rsid w:val="008B457E"/>
    <w:rsid w:val="008C2F6D"/>
    <w:rsid w:val="008C2F79"/>
    <w:rsid w:val="008C3E99"/>
    <w:rsid w:val="008C4E97"/>
    <w:rsid w:val="008E3641"/>
    <w:rsid w:val="008E6F5E"/>
    <w:rsid w:val="008F1051"/>
    <w:rsid w:val="008F15CE"/>
    <w:rsid w:val="00904CF7"/>
    <w:rsid w:val="00915867"/>
    <w:rsid w:val="00915F4A"/>
    <w:rsid w:val="0091759F"/>
    <w:rsid w:val="00926303"/>
    <w:rsid w:val="0093207C"/>
    <w:rsid w:val="0093764D"/>
    <w:rsid w:val="009416DA"/>
    <w:rsid w:val="009438D4"/>
    <w:rsid w:val="009457D5"/>
    <w:rsid w:val="00945C35"/>
    <w:rsid w:val="00960207"/>
    <w:rsid w:val="00962A65"/>
    <w:rsid w:val="00964096"/>
    <w:rsid w:val="00975AD8"/>
    <w:rsid w:val="00975E0E"/>
    <w:rsid w:val="009848F7"/>
    <w:rsid w:val="00987B92"/>
    <w:rsid w:val="00996B71"/>
    <w:rsid w:val="009A1288"/>
    <w:rsid w:val="009A7891"/>
    <w:rsid w:val="009A7ABD"/>
    <w:rsid w:val="009B2154"/>
    <w:rsid w:val="009B76C3"/>
    <w:rsid w:val="009D11E7"/>
    <w:rsid w:val="009D4F1C"/>
    <w:rsid w:val="009D794B"/>
    <w:rsid w:val="009F1717"/>
    <w:rsid w:val="009F4639"/>
    <w:rsid w:val="009F473F"/>
    <w:rsid w:val="009F4C69"/>
    <w:rsid w:val="00A05296"/>
    <w:rsid w:val="00A06F88"/>
    <w:rsid w:val="00A223CE"/>
    <w:rsid w:val="00A26693"/>
    <w:rsid w:val="00A2697C"/>
    <w:rsid w:val="00A33345"/>
    <w:rsid w:val="00A37DEE"/>
    <w:rsid w:val="00A4776D"/>
    <w:rsid w:val="00A47F0A"/>
    <w:rsid w:val="00A566DD"/>
    <w:rsid w:val="00A62518"/>
    <w:rsid w:val="00A65467"/>
    <w:rsid w:val="00A75316"/>
    <w:rsid w:val="00A94055"/>
    <w:rsid w:val="00A94D89"/>
    <w:rsid w:val="00AA5F8E"/>
    <w:rsid w:val="00AB6FA7"/>
    <w:rsid w:val="00AC0FBA"/>
    <w:rsid w:val="00AE6228"/>
    <w:rsid w:val="00AF1C1F"/>
    <w:rsid w:val="00B048DC"/>
    <w:rsid w:val="00B111B7"/>
    <w:rsid w:val="00B11268"/>
    <w:rsid w:val="00B318A4"/>
    <w:rsid w:val="00B32368"/>
    <w:rsid w:val="00B41054"/>
    <w:rsid w:val="00B420AC"/>
    <w:rsid w:val="00B436EB"/>
    <w:rsid w:val="00B47B1B"/>
    <w:rsid w:val="00B60A3A"/>
    <w:rsid w:val="00B720C0"/>
    <w:rsid w:val="00B7515A"/>
    <w:rsid w:val="00B8111C"/>
    <w:rsid w:val="00B903E1"/>
    <w:rsid w:val="00B90EA8"/>
    <w:rsid w:val="00B9227A"/>
    <w:rsid w:val="00B922AD"/>
    <w:rsid w:val="00B940E1"/>
    <w:rsid w:val="00BA28DD"/>
    <w:rsid w:val="00BC15B9"/>
    <w:rsid w:val="00BD785F"/>
    <w:rsid w:val="00BE0F3D"/>
    <w:rsid w:val="00BE3576"/>
    <w:rsid w:val="00BE3EE3"/>
    <w:rsid w:val="00BE5A26"/>
    <w:rsid w:val="00BE5CE4"/>
    <w:rsid w:val="00BE73AE"/>
    <w:rsid w:val="00BF6E1F"/>
    <w:rsid w:val="00BF7ADF"/>
    <w:rsid w:val="00C0195F"/>
    <w:rsid w:val="00C03741"/>
    <w:rsid w:val="00C13D06"/>
    <w:rsid w:val="00C1675E"/>
    <w:rsid w:val="00C22194"/>
    <w:rsid w:val="00C5036A"/>
    <w:rsid w:val="00C74133"/>
    <w:rsid w:val="00C76D01"/>
    <w:rsid w:val="00C80B47"/>
    <w:rsid w:val="00C877DD"/>
    <w:rsid w:val="00C91CB4"/>
    <w:rsid w:val="00C96FFB"/>
    <w:rsid w:val="00CA166C"/>
    <w:rsid w:val="00CA4D76"/>
    <w:rsid w:val="00CC2BBD"/>
    <w:rsid w:val="00CC2DDC"/>
    <w:rsid w:val="00CC7937"/>
    <w:rsid w:val="00CD57F3"/>
    <w:rsid w:val="00CD77F5"/>
    <w:rsid w:val="00CE0D41"/>
    <w:rsid w:val="00CE397C"/>
    <w:rsid w:val="00CF6F0E"/>
    <w:rsid w:val="00D04B12"/>
    <w:rsid w:val="00D110E5"/>
    <w:rsid w:val="00D17D88"/>
    <w:rsid w:val="00D30BC8"/>
    <w:rsid w:val="00D42F98"/>
    <w:rsid w:val="00D52B04"/>
    <w:rsid w:val="00D612D8"/>
    <w:rsid w:val="00D61818"/>
    <w:rsid w:val="00D72DDA"/>
    <w:rsid w:val="00D74545"/>
    <w:rsid w:val="00D747EC"/>
    <w:rsid w:val="00D7501B"/>
    <w:rsid w:val="00D7598A"/>
    <w:rsid w:val="00D801C0"/>
    <w:rsid w:val="00D83BC3"/>
    <w:rsid w:val="00D851A4"/>
    <w:rsid w:val="00D902B3"/>
    <w:rsid w:val="00D93BD2"/>
    <w:rsid w:val="00D95395"/>
    <w:rsid w:val="00DB412D"/>
    <w:rsid w:val="00DC29C5"/>
    <w:rsid w:val="00DC52D7"/>
    <w:rsid w:val="00DC7F7F"/>
    <w:rsid w:val="00DD1744"/>
    <w:rsid w:val="00DE2CB1"/>
    <w:rsid w:val="00DE6ACD"/>
    <w:rsid w:val="00DF5A8D"/>
    <w:rsid w:val="00E00F64"/>
    <w:rsid w:val="00E17B67"/>
    <w:rsid w:val="00E25B62"/>
    <w:rsid w:val="00E31F63"/>
    <w:rsid w:val="00E370BC"/>
    <w:rsid w:val="00E435A6"/>
    <w:rsid w:val="00E43CFD"/>
    <w:rsid w:val="00E45EE3"/>
    <w:rsid w:val="00E53917"/>
    <w:rsid w:val="00E55A35"/>
    <w:rsid w:val="00E57AD6"/>
    <w:rsid w:val="00E57BB6"/>
    <w:rsid w:val="00E620C7"/>
    <w:rsid w:val="00E62B1D"/>
    <w:rsid w:val="00E64845"/>
    <w:rsid w:val="00E7555B"/>
    <w:rsid w:val="00E825EB"/>
    <w:rsid w:val="00E8268C"/>
    <w:rsid w:val="00E958E4"/>
    <w:rsid w:val="00EA1F3B"/>
    <w:rsid w:val="00EA3857"/>
    <w:rsid w:val="00EB3443"/>
    <w:rsid w:val="00EB74D3"/>
    <w:rsid w:val="00EC7C38"/>
    <w:rsid w:val="00ED4EDE"/>
    <w:rsid w:val="00EE0EB9"/>
    <w:rsid w:val="00F02BC7"/>
    <w:rsid w:val="00F05CC7"/>
    <w:rsid w:val="00F10A5B"/>
    <w:rsid w:val="00F21E8B"/>
    <w:rsid w:val="00F23A4F"/>
    <w:rsid w:val="00F2511C"/>
    <w:rsid w:val="00F3358D"/>
    <w:rsid w:val="00F34C80"/>
    <w:rsid w:val="00F35179"/>
    <w:rsid w:val="00F36FF9"/>
    <w:rsid w:val="00F63290"/>
    <w:rsid w:val="00F86D5E"/>
    <w:rsid w:val="00F95FE3"/>
    <w:rsid w:val="00FA152E"/>
    <w:rsid w:val="00FB2F92"/>
    <w:rsid w:val="00FC3235"/>
    <w:rsid w:val="00FC54CB"/>
    <w:rsid w:val="00FD4967"/>
    <w:rsid w:val="00FD5B93"/>
    <w:rsid w:val="00FD63DE"/>
    <w:rsid w:val="00FD736E"/>
    <w:rsid w:val="00FE0093"/>
    <w:rsid w:val="00FE03A2"/>
    <w:rsid w:val="00FE1E42"/>
    <w:rsid w:val="00FE4905"/>
    <w:rsid w:val="00FF51C0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9079C"/>
  <w15:docId w15:val="{194A67B4-E728-4151-B961-0AC1D81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345"/>
    <w:pPr>
      <w:spacing w:after="100" w:afterAutospacing="1"/>
      <w:jc w:val="both"/>
    </w:pPr>
    <w:rPr>
      <w:rFonts w:ascii="Corbel" w:hAnsi="Corbel"/>
      <w:szCs w:val="24"/>
    </w:rPr>
  </w:style>
  <w:style w:type="paragraph" w:styleId="Ttulo1">
    <w:name w:val="heading 1"/>
    <w:basedOn w:val="Normal"/>
    <w:next w:val="Normal"/>
    <w:qFormat/>
    <w:rsid w:val="003346CD"/>
    <w:pPr>
      <w:keepNext/>
      <w:spacing w:before="240" w:after="60"/>
      <w:outlineLvl w:val="0"/>
    </w:pPr>
    <w:rPr>
      <w:rFonts w:asciiTheme="majorHAnsi" w:hAnsiTheme="majorHAnsi" w:cs="Arial"/>
      <w:b/>
      <w:bCs/>
      <w:color w:val="4F81BD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1A2F"/>
    <w:pPr>
      <w:keepNext/>
      <w:numPr>
        <w:numId w:val="11"/>
      </w:numPr>
      <w:spacing w:before="240" w:after="60"/>
      <w:outlineLvl w:val="1"/>
    </w:pPr>
    <w:rPr>
      <w:rFonts w:cs="Arial"/>
      <w:b/>
      <w:bCs/>
      <w:iCs/>
      <w:color w:val="7F7F7F"/>
      <w:sz w:val="24"/>
      <w:szCs w:val="28"/>
    </w:rPr>
  </w:style>
  <w:style w:type="paragraph" w:styleId="Ttulo3">
    <w:name w:val="heading 3"/>
    <w:aliases w:val="Enumeració"/>
    <w:basedOn w:val="Prrafodelista"/>
    <w:next w:val="Normal"/>
    <w:qFormat/>
    <w:rsid w:val="00217ABE"/>
    <w:pPr>
      <w:numPr>
        <w:numId w:val="14"/>
      </w:numPr>
      <w:spacing w:before="120" w:after="220"/>
      <w:contextualSpacing w:val="0"/>
      <w:outlineLvl w:val="2"/>
    </w:pPr>
    <w:rPr>
      <w:lang w:val="es-ES" w:eastAsia="es-ES"/>
    </w:rPr>
  </w:style>
  <w:style w:type="paragraph" w:styleId="Ttulo4">
    <w:name w:val="heading 4"/>
    <w:aliases w:val="PuntsSenseSangria"/>
    <w:basedOn w:val="Prrafodelista"/>
    <w:next w:val="Normal"/>
    <w:qFormat/>
    <w:rsid w:val="00D110E5"/>
    <w:pPr>
      <w:numPr>
        <w:numId w:val="12"/>
      </w:numPr>
      <w:outlineLvl w:val="3"/>
    </w:pPr>
    <w:rPr>
      <w:lang w:val="es-ES"/>
    </w:rPr>
  </w:style>
  <w:style w:type="paragraph" w:styleId="Ttulo5">
    <w:name w:val="heading 5"/>
    <w:aliases w:val="PuntsAmbSangria"/>
    <w:basedOn w:val="Prrafodelista"/>
    <w:next w:val="Normal"/>
    <w:qFormat/>
    <w:rsid w:val="00D110E5"/>
    <w:pPr>
      <w:numPr>
        <w:numId w:val="13"/>
      </w:numPr>
      <w:outlineLvl w:val="4"/>
    </w:pPr>
    <w:rPr>
      <w:lang w:val="es-ES"/>
    </w:rPr>
  </w:style>
  <w:style w:type="paragraph" w:styleId="Ttulo6">
    <w:name w:val="heading 6"/>
    <w:aliases w:val="ProjectePortada"/>
    <w:basedOn w:val="Sinespaciado"/>
    <w:next w:val="Normal"/>
    <w:qFormat/>
    <w:rsid w:val="00366386"/>
    <w:pPr>
      <w:framePr w:hSpace="187" w:wrap="around" w:vAnchor="page" w:hAnchor="page" w:xAlign="center" w:yAlign="center"/>
      <w:jc w:val="center"/>
      <w:outlineLvl w:val="5"/>
    </w:pPr>
    <w:rPr>
      <w:rFonts w:asciiTheme="majorHAnsi" w:eastAsiaTheme="minorEastAsia" w:hAnsiTheme="majorHAnsi" w:cstheme="minorBidi"/>
      <w:sz w:val="28"/>
      <w:szCs w:val="28"/>
    </w:rPr>
  </w:style>
  <w:style w:type="paragraph" w:styleId="Ttulo7">
    <w:name w:val="heading 7"/>
    <w:aliases w:val="DadesPeu"/>
    <w:basedOn w:val="Piedepgina"/>
    <w:next w:val="Normal"/>
    <w:qFormat/>
    <w:rsid w:val="00975AD8"/>
    <w:pPr>
      <w:spacing w:after="0" w:afterAutospacing="0"/>
      <w:ind w:left="318"/>
      <w:jc w:val="left"/>
      <w:outlineLvl w:val="6"/>
    </w:pPr>
    <w:rPr>
      <w:noProof/>
      <w:sz w:val="16"/>
      <w:szCs w:val="16"/>
    </w:rPr>
  </w:style>
  <w:style w:type="paragraph" w:styleId="Ttulo8">
    <w:name w:val="heading 8"/>
    <w:aliases w:val="HeaderNegre"/>
    <w:basedOn w:val="Encabezado"/>
    <w:next w:val="Normal"/>
    <w:qFormat/>
    <w:rsid w:val="00482E04"/>
    <w:pPr>
      <w:spacing w:after="0" w:afterAutospacing="0"/>
      <w:jc w:val="center"/>
      <w:outlineLvl w:val="7"/>
    </w:pPr>
    <w:rPr>
      <w:rFonts w:eastAsiaTheme="majorEastAsia" w:cstheme="majorBidi"/>
      <w:sz w:val="24"/>
    </w:rPr>
  </w:style>
  <w:style w:type="paragraph" w:styleId="Ttulo9">
    <w:name w:val="heading 9"/>
    <w:aliases w:val="HeaderBlau"/>
    <w:basedOn w:val="Piedepgina"/>
    <w:next w:val="Normal"/>
    <w:qFormat/>
    <w:rsid w:val="00482E04"/>
    <w:pPr>
      <w:spacing w:after="0" w:afterAutospacing="0"/>
      <w:jc w:val="center"/>
      <w:outlineLvl w:val="8"/>
    </w:pPr>
    <w:rPr>
      <w:color w:val="4F81BD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47712D"/>
    <w:rPr>
      <w:color w:val="0000FF"/>
      <w:u w:val="single"/>
    </w:rPr>
  </w:style>
  <w:style w:type="paragraph" w:styleId="Textodeglobo">
    <w:name w:val="Balloon Text"/>
    <w:basedOn w:val="Normal"/>
    <w:semiHidden/>
    <w:rsid w:val="003F7E79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3F7E79"/>
    <w:pPr>
      <w:spacing w:after="120"/>
      <w:ind w:left="1440" w:right="1440"/>
    </w:pPr>
  </w:style>
  <w:style w:type="paragraph" w:styleId="Textoindependiente">
    <w:name w:val="Body Text"/>
    <w:basedOn w:val="Normal"/>
    <w:rsid w:val="003F7E79"/>
    <w:pPr>
      <w:spacing w:after="120"/>
    </w:pPr>
  </w:style>
  <w:style w:type="paragraph" w:styleId="Textoindependiente2">
    <w:name w:val="Body Text 2"/>
    <w:basedOn w:val="Normal"/>
    <w:rsid w:val="003F7E79"/>
    <w:pPr>
      <w:spacing w:after="120" w:line="480" w:lineRule="auto"/>
    </w:pPr>
  </w:style>
  <w:style w:type="paragraph" w:styleId="Textoindependiente3">
    <w:name w:val="Body Text 3"/>
    <w:basedOn w:val="Normal"/>
    <w:rsid w:val="003F7E79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3F7E79"/>
    <w:pPr>
      <w:ind w:firstLine="210"/>
    </w:pPr>
  </w:style>
  <w:style w:type="paragraph" w:styleId="Sangradetextonormal">
    <w:name w:val="Body Text Indent"/>
    <w:basedOn w:val="Normal"/>
    <w:rsid w:val="003F7E79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3F7E79"/>
    <w:pPr>
      <w:ind w:firstLine="210"/>
    </w:pPr>
  </w:style>
  <w:style w:type="paragraph" w:styleId="Sangra2detindependiente">
    <w:name w:val="Body Text Indent 2"/>
    <w:basedOn w:val="Normal"/>
    <w:rsid w:val="003F7E7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F7E79"/>
    <w:pPr>
      <w:spacing w:after="120"/>
      <w:ind w:left="283"/>
    </w:pPr>
    <w:rPr>
      <w:sz w:val="16"/>
      <w:szCs w:val="16"/>
    </w:rPr>
  </w:style>
  <w:style w:type="paragraph" w:styleId="Descripcin">
    <w:name w:val="caption"/>
    <w:basedOn w:val="Normal"/>
    <w:next w:val="Normal"/>
    <w:rsid w:val="003F7E79"/>
    <w:rPr>
      <w:b/>
      <w:bCs/>
      <w:szCs w:val="20"/>
    </w:rPr>
  </w:style>
  <w:style w:type="paragraph" w:styleId="Cierre">
    <w:name w:val="Closing"/>
    <w:basedOn w:val="Normal"/>
    <w:rsid w:val="003F7E79"/>
    <w:pPr>
      <w:ind w:left="4252"/>
    </w:pPr>
  </w:style>
  <w:style w:type="paragraph" w:styleId="Textocomentario">
    <w:name w:val="annotation text"/>
    <w:basedOn w:val="Normal"/>
    <w:semiHidden/>
    <w:rsid w:val="003F7E79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F7E79"/>
    <w:rPr>
      <w:b/>
      <w:bCs/>
    </w:rPr>
  </w:style>
  <w:style w:type="paragraph" w:styleId="Fecha">
    <w:name w:val="Date"/>
    <w:basedOn w:val="Normal"/>
    <w:next w:val="Normal"/>
    <w:rsid w:val="003F7E79"/>
  </w:style>
  <w:style w:type="paragraph" w:styleId="Mapadeldocumento">
    <w:name w:val="Document Map"/>
    <w:basedOn w:val="Normal"/>
    <w:semiHidden/>
    <w:rsid w:val="003F7E79"/>
    <w:pPr>
      <w:shd w:val="clear" w:color="auto" w:fill="000080"/>
    </w:pPr>
    <w:rPr>
      <w:rFonts w:ascii="Tahoma" w:hAnsi="Tahoma" w:cs="Tahoma"/>
      <w:szCs w:val="20"/>
    </w:rPr>
  </w:style>
  <w:style w:type="paragraph" w:styleId="Firmadecorreoelectrnico">
    <w:name w:val="E-mail Signature"/>
    <w:basedOn w:val="Normal"/>
    <w:rsid w:val="003F7E79"/>
  </w:style>
  <w:style w:type="paragraph" w:styleId="Textonotaalfinal">
    <w:name w:val="endnote text"/>
    <w:basedOn w:val="Normal"/>
    <w:semiHidden/>
    <w:rsid w:val="003F7E79"/>
    <w:rPr>
      <w:szCs w:val="20"/>
    </w:rPr>
  </w:style>
  <w:style w:type="paragraph" w:styleId="Direccinsobre">
    <w:name w:val="envelope address"/>
    <w:basedOn w:val="Normal"/>
    <w:rsid w:val="003F7E7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sid w:val="003F7E79"/>
    <w:rPr>
      <w:rFonts w:ascii="Arial" w:hAnsi="Arial" w:cs="Arial"/>
      <w:szCs w:val="20"/>
    </w:rPr>
  </w:style>
  <w:style w:type="paragraph" w:styleId="Piedepgina">
    <w:name w:val="footer"/>
    <w:basedOn w:val="Normal"/>
    <w:link w:val="PiedepginaCar"/>
    <w:uiPriority w:val="99"/>
    <w:rsid w:val="003F7E7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3F7E79"/>
    <w:rPr>
      <w:szCs w:val="20"/>
    </w:rPr>
  </w:style>
  <w:style w:type="paragraph" w:styleId="Encabezado">
    <w:name w:val="header"/>
    <w:basedOn w:val="Normal"/>
    <w:link w:val="EncabezadoCar"/>
    <w:uiPriority w:val="99"/>
    <w:rsid w:val="003F7E79"/>
    <w:pPr>
      <w:tabs>
        <w:tab w:val="center" w:pos="4252"/>
        <w:tab w:val="right" w:pos="8504"/>
      </w:tabs>
    </w:pPr>
  </w:style>
  <w:style w:type="paragraph" w:styleId="DireccinHTML">
    <w:name w:val="HTML Address"/>
    <w:basedOn w:val="Normal"/>
    <w:rsid w:val="003F7E79"/>
    <w:rPr>
      <w:i/>
      <w:iCs/>
    </w:rPr>
  </w:style>
  <w:style w:type="paragraph" w:styleId="HTMLconformatoprevio">
    <w:name w:val="HTML Preformatted"/>
    <w:basedOn w:val="Normal"/>
    <w:rsid w:val="003F7E79"/>
    <w:rPr>
      <w:rFonts w:ascii="Courier New" w:hAnsi="Courier New" w:cs="Courier New"/>
      <w:szCs w:val="20"/>
    </w:rPr>
  </w:style>
  <w:style w:type="paragraph" w:styleId="ndice1">
    <w:name w:val="index 1"/>
    <w:basedOn w:val="Normal"/>
    <w:next w:val="Normal"/>
    <w:autoRedefine/>
    <w:semiHidden/>
    <w:rsid w:val="003F7E79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3F7E79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3F7E79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3F7E79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3F7E79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3F7E79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3F7E79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3F7E79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3F7E79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3F7E79"/>
    <w:rPr>
      <w:rFonts w:ascii="Arial" w:hAnsi="Arial" w:cs="Arial"/>
      <w:b/>
      <w:bCs/>
    </w:rPr>
  </w:style>
  <w:style w:type="paragraph" w:styleId="Lista">
    <w:name w:val="List"/>
    <w:basedOn w:val="Normal"/>
    <w:rsid w:val="003F7E79"/>
    <w:pPr>
      <w:ind w:left="283" w:hanging="283"/>
    </w:pPr>
  </w:style>
  <w:style w:type="paragraph" w:styleId="Lista2">
    <w:name w:val="List 2"/>
    <w:basedOn w:val="Normal"/>
    <w:rsid w:val="003F7E79"/>
    <w:pPr>
      <w:ind w:left="566" w:hanging="283"/>
    </w:pPr>
  </w:style>
  <w:style w:type="paragraph" w:styleId="Lista3">
    <w:name w:val="List 3"/>
    <w:basedOn w:val="Normal"/>
    <w:rsid w:val="003F7E79"/>
    <w:pPr>
      <w:ind w:left="849" w:hanging="283"/>
    </w:pPr>
  </w:style>
  <w:style w:type="paragraph" w:styleId="Lista4">
    <w:name w:val="List 4"/>
    <w:basedOn w:val="Normal"/>
    <w:rsid w:val="003F7E79"/>
    <w:pPr>
      <w:ind w:left="1132" w:hanging="283"/>
    </w:pPr>
  </w:style>
  <w:style w:type="paragraph" w:styleId="Lista5">
    <w:name w:val="List 5"/>
    <w:basedOn w:val="Normal"/>
    <w:rsid w:val="003F7E79"/>
    <w:pPr>
      <w:ind w:left="1415" w:hanging="283"/>
    </w:pPr>
  </w:style>
  <w:style w:type="paragraph" w:styleId="Listaconvietas">
    <w:name w:val="List Bullet"/>
    <w:basedOn w:val="Normal"/>
    <w:rsid w:val="003F7E79"/>
    <w:pPr>
      <w:numPr>
        <w:numId w:val="1"/>
      </w:numPr>
    </w:pPr>
  </w:style>
  <w:style w:type="paragraph" w:styleId="Listaconvietas2">
    <w:name w:val="List Bullet 2"/>
    <w:basedOn w:val="Normal"/>
    <w:rsid w:val="003F7E79"/>
    <w:pPr>
      <w:numPr>
        <w:numId w:val="2"/>
      </w:numPr>
    </w:pPr>
  </w:style>
  <w:style w:type="paragraph" w:styleId="Listaconvietas3">
    <w:name w:val="List Bullet 3"/>
    <w:basedOn w:val="Normal"/>
    <w:rsid w:val="003F7E79"/>
    <w:pPr>
      <w:numPr>
        <w:numId w:val="3"/>
      </w:numPr>
    </w:pPr>
  </w:style>
  <w:style w:type="paragraph" w:styleId="Listaconvietas4">
    <w:name w:val="List Bullet 4"/>
    <w:basedOn w:val="Normal"/>
    <w:rsid w:val="003F7E79"/>
    <w:pPr>
      <w:numPr>
        <w:numId w:val="4"/>
      </w:numPr>
    </w:pPr>
  </w:style>
  <w:style w:type="paragraph" w:styleId="Listaconvietas5">
    <w:name w:val="List Bullet 5"/>
    <w:basedOn w:val="Normal"/>
    <w:rsid w:val="003F7E79"/>
    <w:pPr>
      <w:numPr>
        <w:numId w:val="5"/>
      </w:numPr>
    </w:pPr>
  </w:style>
  <w:style w:type="paragraph" w:styleId="Continuarlista">
    <w:name w:val="List Continue"/>
    <w:basedOn w:val="Normal"/>
    <w:rsid w:val="003F7E79"/>
    <w:pPr>
      <w:spacing w:after="120"/>
      <w:ind w:left="283"/>
    </w:pPr>
  </w:style>
  <w:style w:type="paragraph" w:styleId="Continuarlista2">
    <w:name w:val="List Continue 2"/>
    <w:basedOn w:val="Normal"/>
    <w:rsid w:val="003F7E79"/>
    <w:pPr>
      <w:spacing w:after="120"/>
      <w:ind w:left="566"/>
    </w:pPr>
  </w:style>
  <w:style w:type="paragraph" w:styleId="Continuarlista3">
    <w:name w:val="List Continue 3"/>
    <w:basedOn w:val="Normal"/>
    <w:rsid w:val="003F7E79"/>
    <w:pPr>
      <w:spacing w:after="120"/>
      <w:ind w:left="849"/>
    </w:pPr>
  </w:style>
  <w:style w:type="paragraph" w:styleId="Continuarlista4">
    <w:name w:val="List Continue 4"/>
    <w:basedOn w:val="Normal"/>
    <w:rsid w:val="003F7E79"/>
    <w:pPr>
      <w:spacing w:after="120"/>
      <w:ind w:left="1132"/>
    </w:pPr>
  </w:style>
  <w:style w:type="paragraph" w:styleId="Continuarlista5">
    <w:name w:val="List Continue 5"/>
    <w:basedOn w:val="Normal"/>
    <w:rsid w:val="003F7E79"/>
    <w:pPr>
      <w:spacing w:after="120"/>
      <w:ind w:left="1415"/>
    </w:pPr>
  </w:style>
  <w:style w:type="paragraph" w:styleId="Listaconnmeros">
    <w:name w:val="List Number"/>
    <w:basedOn w:val="Normal"/>
    <w:rsid w:val="003F7E79"/>
    <w:pPr>
      <w:numPr>
        <w:numId w:val="6"/>
      </w:numPr>
    </w:pPr>
  </w:style>
  <w:style w:type="paragraph" w:styleId="Listaconnmeros2">
    <w:name w:val="List Number 2"/>
    <w:basedOn w:val="Normal"/>
    <w:rsid w:val="003F7E79"/>
    <w:pPr>
      <w:numPr>
        <w:numId w:val="7"/>
      </w:numPr>
    </w:pPr>
  </w:style>
  <w:style w:type="paragraph" w:styleId="Listaconnmeros3">
    <w:name w:val="List Number 3"/>
    <w:basedOn w:val="Normal"/>
    <w:rsid w:val="003F7E79"/>
    <w:pPr>
      <w:numPr>
        <w:numId w:val="8"/>
      </w:numPr>
    </w:pPr>
  </w:style>
  <w:style w:type="paragraph" w:styleId="Listaconnmeros4">
    <w:name w:val="List Number 4"/>
    <w:basedOn w:val="Normal"/>
    <w:rsid w:val="003F7E79"/>
    <w:pPr>
      <w:numPr>
        <w:numId w:val="9"/>
      </w:numPr>
    </w:pPr>
  </w:style>
  <w:style w:type="paragraph" w:styleId="Listaconnmeros5">
    <w:name w:val="List Number 5"/>
    <w:basedOn w:val="Normal"/>
    <w:rsid w:val="003F7E79"/>
    <w:pPr>
      <w:numPr>
        <w:numId w:val="10"/>
      </w:numPr>
    </w:pPr>
  </w:style>
  <w:style w:type="paragraph" w:styleId="Textomacro">
    <w:name w:val="macro"/>
    <w:semiHidden/>
    <w:rsid w:val="003F7E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rsid w:val="003F7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3F7E79"/>
  </w:style>
  <w:style w:type="paragraph" w:styleId="Sangranormal">
    <w:name w:val="Normal Indent"/>
    <w:basedOn w:val="Normal"/>
    <w:rsid w:val="003F7E79"/>
    <w:pPr>
      <w:ind w:left="708"/>
    </w:pPr>
  </w:style>
  <w:style w:type="paragraph" w:styleId="Encabezadodenota">
    <w:name w:val="Note Heading"/>
    <w:basedOn w:val="Normal"/>
    <w:next w:val="Normal"/>
    <w:rsid w:val="003F7E79"/>
  </w:style>
  <w:style w:type="paragraph" w:styleId="Textosinformato">
    <w:name w:val="Plain Text"/>
    <w:basedOn w:val="Normal"/>
    <w:rsid w:val="003F7E79"/>
    <w:rPr>
      <w:rFonts w:ascii="Courier New" w:hAnsi="Courier New" w:cs="Courier New"/>
      <w:szCs w:val="20"/>
    </w:rPr>
  </w:style>
  <w:style w:type="paragraph" w:styleId="Saludo">
    <w:name w:val="Salutation"/>
    <w:basedOn w:val="Normal"/>
    <w:next w:val="Normal"/>
    <w:rsid w:val="003F7E79"/>
  </w:style>
  <w:style w:type="paragraph" w:styleId="Firma">
    <w:name w:val="Signature"/>
    <w:basedOn w:val="Normal"/>
    <w:rsid w:val="003F7E79"/>
    <w:pPr>
      <w:ind w:left="4252"/>
    </w:pPr>
  </w:style>
  <w:style w:type="paragraph" w:styleId="Subttulo">
    <w:name w:val="Subtitle"/>
    <w:basedOn w:val="Normal"/>
    <w:rsid w:val="003F7E79"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rsid w:val="003F7E79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3F7E79"/>
  </w:style>
  <w:style w:type="paragraph" w:styleId="Ttulo">
    <w:name w:val="Title"/>
    <w:aliases w:val="CompanyPortada"/>
    <w:basedOn w:val="Normal"/>
    <w:qFormat/>
    <w:rsid w:val="009D794B"/>
    <w:pPr>
      <w:jc w:val="center"/>
      <w:outlineLvl w:val="0"/>
    </w:pPr>
    <w:rPr>
      <w:rFonts w:asciiTheme="majorHAnsi" w:hAnsiTheme="majorHAnsi" w:cs="Arial"/>
      <w:bCs/>
      <w:color w:val="4F81BD" w:themeColor="accent1"/>
      <w:kern w:val="28"/>
      <w:sz w:val="72"/>
      <w:szCs w:val="32"/>
    </w:rPr>
  </w:style>
  <w:style w:type="paragraph" w:styleId="Encabezadodelista">
    <w:name w:val="toa heading"/>
    <w:basedOn w:val="Normal"/>
    <w:next w:val="Normal"/>
    <w:semiHidden/>
    <w:rsid w:val="003F7E79"/>
    <w:pPr>
      <w:spacing w:before="120"/>
    </w:pPr>
    <w:rPr>
      <w:rFonts w:ascii="Arial" w:hAnsi="Arial" w:cs="Arial"/>
      <w:b/>
      <w:bCs/>
    </w:rPr>
  </w:style>
  <w:style w:type="paragraph" w:styleId="TDC1">
    <w:name w:val="toc 1"/>
    <w:basedOn w:val="Normal"/>
    <w:next w:val="Normal"/>
    <w:autoRedefine/>
    <w:uiPriority w:val="39"/>
    <w:rsid w:val="003F7E79"/>
  </w:style>
  <w:style w:type="paragraph" w:styleId="TDC2">
    <w:name w:val="toc 2"/>
    <w:basedOn w:val="Normal"/>
    <w:next w:val="Normal"/>
    <w:autoRedefine/>
    <w:uiPriority w:val="39"/>
    <w:rsid w:val="003F7E79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3F7E79"/>
    <w:pPr>
      <w:ind w:left="480"/>
    </w:pPr>
  </w:style>
  <w:style w:type="paragraph" w:styleId="TDC4">
    <w:name w:val="toc 4"/>
    <w:basedOn w:val="Normal"/>
    <w:next w:val="Normal"/>
    <w:autoRedefine/>
    <w:semiHidden/>
    <w:rsid w:val="003F7E79"/>
    <w:pPr>
      <w:ind w:left="720"/>
    </w:pPr>
  </w:style>
  <w:style w:type="paragraph" w:styleId="TDC5">
    <w:name w:val="toc 5"/>
    <w:basedOn w:val="Normal"/>
    <w:next w:val="Normal"/>
    <w:autoRedefine/>
    <w:semiHidden/>
    <w:rsid w:val="003F7E79"/>
    <w:pPr>
      <w:ind w:left="960"/>
    </w:pPr>
  </w:style>
  <w:style w:type="paragraph" w:styleId="TDC6">
    <w:name w:val="toc 6"/>
    <w:basedOn w:val="Normal"/>
    <w:next w:val="Normal"/>
    <w:autoRedefine/>
    <w:semiHidden/>
    <w:rsid w:val="003F7E79"/>
    <w:pPr>
      <w:ind w:left="1200"/>
    </w:pPr>
  </w:style>
  <w:style w:type="paragraph" w:styleId="TDC7">
    <w:name w:val="toc 7"/>
    <w:basedOn w:val="Normal"/>
    <w:next w:val="Normal"/>
    <w:autoRedefine/>
    <w:semiHidden/>
    <w:rsid w:val="003F7E79"/>
    <w:pPr>
      <w:ind w:left="1440"/>
    </w:pPr>
  </w:style>
  <w:style w:type="paragraph" w:styleId="TDC8">
    <w:name w:val="toc 8"/>
    <w:basedOn w:val="Normal"/>
    <w:next w:val="Normal"/>
    <w:autoRedefine/>
    <w:semiHidden/>
    <w:rsid w:val="003F7E79"/>
    <w:pPr>
      <w:ind w:left="1680"/>
    </w:pPr>
  </w:style>
  <w:style w:type="paragraph" w:styleId="TDC9">
    <w:name w:val="toc 9"/>
    <w:basedOn w:val="Normal"/>
    <w:next w:val="Normal"/>
    <w:autoRedefine/>
    <w:semiHidden/>
    <w:rsid w:val="003F7E79"/>
    <w:pPr>
      <w:ind w:left="1920"/>
    </w:pPr>
  </w:style>
  <w:style w:type="paragraph" w:styleId="z-Principiodelformulario">
    <w:name w:val="HTML Top of Form"/>
    <w:basedOn w:val="Normal"/>
    <w:next w:val="Normal"/>
    <w:hidden/>
    <w:rsid w:val="006A00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6A00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 w:eastAsia="es-ES"/>
    </w:rPr>
  </w:style>
  <w:style w:type="table" w:styleId="Tablabsica1">
    <w:name w:val="Table Simple 1"/>
    <w:basedOn w:val="Tablanormal"/>
    <w:rsid w:val="000E76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0E76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Fuentedeprrafopredeter"/>
    <w:rsid w:val="00B32368"/>
  </w:style>
  <w:style w:type="character" w:customStyle="1" w:styleId="apple-converted-space">
    <w:name w:val="apple-converted-space"/>
    <w:basedOn w:val="Fuentedeprrafopredeter"/>
    <w:rsid w:val="00B32368"/>
  </w:style>
  <w:style w:type="character" w:styleId="Hipervnculo">
    <w:name w:val="Hyperlink"/>
    <w:basedOn w:val="Fuentedeprrafopredeter"/>
    <w:uiPriority w:val="99"/>
    <w:unhideWhenUsed/>
    <w:rsid w:val="00B3236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7DEE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71E9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1F71E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FFB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0E59D3"/>
    <w:pPr>
      <w:autoSpaceDE w:val="0"/>
      <w:autoSpaceDN w:val="0"/>
      <w:adjustRightInd w:val="0"/>
      <w:spacing w:line="321" w:lineRule="atLeast"/>
    </w:pPr>
    <w:rPr>
      <w:rFonts w:ascii="Akzidenz-Grotesk BQ" w:hAnsi="Akzidenz-Grotesk BQ"/>
    </w:rPr>
  </w:style>
  <w:style w:type="character" w:customStyle="1" w:styleId="A5">
    <w:name w:val="A5"/>
    <w:uiPriority w:val="99"/>
    <w:rsid w:val="000E59D3"/>
    <w:rPr>
      <w:rFonts w:cs="Akzidenz-Grotesk BQ"/>
      <w:color w:val="867C78"/>
      <w:sz w:val="34"/>
      <w:szCs w:val="34"/>
    </w:rPr>
  </w:style>
  <w:style w:type="paragraph" w:customStyle="1" w:styleId="Pa10">
    <w:name w:val="Pa10"/>
    <w:basedOn w:val="Normal"/>
    <w:next w:val="Normal"/>
    <w:uiPriority w:val="99"/>
    <w:rsid w:val="000E59D3"/>
    <w:pPr>
      <w:autoSpaceDE w:val="0"/>
      <w:autoSpaceDN w:val="0"/>
      <w:adjustRightInd w:val="0"/>
      <w:spacing w:line="201" w:lineRule="atLeast"/>
    </w:pPr>
    <w:rPr>
      <w:rFonts w:ascii="Akzidenz-Grotesk BQ" w:hAnsi="Akzidenz-Grotesk BQ"/>
    </w:rPr>
  </w:style>
  <w:style w:type="character" w:customStyle="1" w:styleId="longtext">
    <w:name w:val="long_text"/>
    <w:basedOn w:val="Fuentedeprrafopredeter"/>
    <w:rsid w:val="0026440C"/>
  </w:style>
  <w:style w:type="paragraph" w:styleId="Sinespaciado">
    <w:name w:val="No Spacing"/>
    <w:link w:val="SinespaciadoCar"/>
    <w:uiPriority w:val="1"/>
    <w:qFormat/>
    <w:rsid w:val="008C2F7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2F79"/>
    <w:rPr>
      <w:rFonts w:ascii="Calibri" w:hAnsi="Calibri"/>
      <w:sz w:val="22"/>
      <w:szCs w:val="22"/>
      <w:lang w:val="es-ES" w:eastAsia="en-US" w:bidi="ar-SA"/>
    </w:rPr>
  </w:style>
  <w:style w:type="character" w:styleId="Ttulodellibro">
    <w:name w:val="Book Title"/>
    <w:aliases w:val="ClientePortada"/>
    <w:uiPriority w:val="33"/>
    <w:qFormat/>
    <w:rsid w:val="001971C8"/>
    <w:rPr>
      <w:rFonts w:asciiTheme="majorHAnsi" w:eastAsiaTheme="majorEastAsia" w:hAnsiTheme="majorHAnsi" w:cstheme="majorBidi"/>
      <w:sz w:val="72"/>
      <w:szCs w:val="72"/>
    </w:rPr>
  </w:style>
  <w:style w:type="paragraph" w:customStyle="1" w:styleId="Default">
    <w:name w:val="Default"/>
    <w:rsid w:val="00A333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rsid w:val="001A72FA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F7ADF"/>
    <w:pPr>
      <w:keepLines/>
      <w:spacing w:before="480" w:after="0" w:afterAutospacing="0" w:line="276" w:lineRule="auto"/>
      <w:jc w:val="left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val="es-ES" w:eastAsia="en-US"/>
    </w:rPr>
  </w:style>
  <w:style w:type="character" w:customStyle="1" w:styleId="il">
    <w:name w:val="il"/>
    <w:basedOn w:val="Fuentedeprrafopredeter"/>
    <w:rsid w:val="00E7555B"/>
  </w:style>
  <w:style w:type="character" w:styleId="Mencinsinresolver">
    <w:name w:val="Unresolved Mention"/>
    <w:basedOn w:val="Fuentedeprrafopredeter"/>
    <w:uiPriority w:val="99"/>
    <w:semiHidden/>
    <w:unhideWhenUsed/>
    <w:rsid w:val="0024165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B751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2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23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1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46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84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21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ganoWare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8C76-0A82-4881-AF45-3D9FDF11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Cambios en el teletrabajo</vt:lpstr>
    </vt:vector>
  </TitlesOfParts>
  <Company>Pere Creus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Cambios en el teletrabajo</dc:title>
  <dc:subject>Metropolis</dc:subject>
  <dc:creator>Pere Creus Barquet</dc:creator>
  <dc:description>Informe sobre los cambios realizados durante el año 2020 para adaptase a la situación de teletrabajo.</dc:description>
  <cp:lastModifiedBy>Xavier Borrell</cp:lastModifiedBy>
  <cp:revision>2</cp:revision>
  <cp:lastPrinted>2011-03-02T10:05:00Z</cp:lastPrinted>
  <dcterms:created xsi:type="dcterms:W3CDTF">2021-02-25T09:34:00Z</dcterms:created>
  <dcterms:modified xsi:type="dcterms:W3CDTF">2021-02-25T09:34:00Z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Nombre del Cliente</vt:lpwstr>
  </property>
</Properties>
</file>